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99" w:rsidRPr="00DF5E1D" w:rsidRDefault="00A3448A" w:rsidP="00DF5E1D">
      <w:pPr>
        <w:spacing w:line="680" w:lineRule="exact"/>
        <w:jc w:val="center"/>
        <w:rPr>
          <w:rFonts w:asciiTheme="minorEastAsia" w:hAnsiTheme="minorEastAsia" w:cs="宋体"/>
          <w:b/>
          <w:snapToGrid w:val="0"/>
          <w:color w:val="525252"/>
          <w:kern w:val="2"/>
          <w:sz w:val="38"/>
          <w:szCs w:val="28"/>
          <w:lang w:eastAsia="zh-CN"/>
        </w:rPr>
      </w:pPr>
      <w:r w:rsidRPr="00DF5E1D">
        <w:rPr>
          <w:rFonts w:asciiTheme="minorEastAsia" w:hAnsiTheme="minorEastAsia" w:cs="宋体"/>
          <w:b/>
          <w:snapToGrid w:val="0"/>
          <w:color w:val="525252"/>
          <w:kern w:val="2"/>
          <w:sz w:val="38"/>
          <w:szCs w:val="28"/>
          <w:lang w:eastAsia="zh-CN"/>
        </w:rPr>
        <w:t>中国</w:t>
      </w:r>
      <w:r w:rsidR="00CB1D99" w:rsidRPr="00DF5E1D">
        <w:rPr>
          <w:rFonts w:asciiTheme="minorEastAsia" w:hAnsiTheme="minorEastAsia" w:cs="宋体"/>
          <w:b/>
          <w:snapToGrid w:val="0"/>
          <w:color w:val="525252"/>
          <w:kern w:val="2"/>
          <w:sz w:val="38"/>
          <w:szCs w:val="28"/>
          <w:lang w:eastAsia="zh-CN"/>
        </w:rPr>
        <w:t>气体协会系列展会创新</w:t>
      </w:r>
      <w:r w:rsidR="00940937">
        <w:rPr>
          <w:rFonts w:asciiTheme="minorEastAsia" w:hAnsiTheme="minorEastAsia" w:cs="宋体"/>
          <w:b/>
          <w:snapToGrid w:val="0"/>
          <w:color w:val="525252"/>
          <w:kern w:val="2"/>
          <w:sz w:val="38"/>
          <w:szCs w:val="28"/>
          <w:lang w:eastAsia="zh-CN"/>
        </w:rPr>
        <w:t>单位</w:t>
      </w:r>
      <w:r w:rsidR="00CB1D99" w:rsidRPr="00DF5E1D">
        <w:rPr>
          <w:rFonts w:asciiTheme="minorEastAsia" w:hAnsiTheme="minorEastAsia" w:cs="宋体"/>
          <w:b/>
          <w:snapToGrid w:val="0"/>
          <w:color w:val="525252"/>
          <w:kern w:val="2"/>
          <w:sz w:val="38"/>
          <w:szCs w:val="28"/>
          <w:lang w:eastAsia="zh-CN"/>
        </w:rPr>
        <w:t>奖、创新产品奖</w:t>
      </w:r>
    </w:p>
    <w:p w:rsidR="00E94EB9" w:rsidRDefault="005153A0" w:rsidP="00DF5E1D">
      <w:pPr>
        <w:spacing w:before="281"/>
        <w:jc w:val="center"/>
        <w:rPr>
          <w:rFonts w:asciiTheme="minorEastAsia" w:hAnsiTheme="minorEastAsia" w:cs="宋体"/>
          <w:b/>
          <w:snapToGrid w:val="0"/>
          <w:color w:val="525252"/>
          <w:kern w:val="2"/>
          <w:sz w:val="38"/>
          <w:szCs w:val="28"/>
          <w:lang w:eastAsia="zh-CN"/>
        </w:rPr>
      </w:pPr>
      <w:r w:rsidRPr="00DF5E1D">
        <w:rPr>
          <w:rFonts w:asciiTheme="minorEastAsia" w:hAnsiTheme="minorEastAsia" w:cs="宋体" w:hint="eastAsia"/>
          <w:b/>
          <w:snapToGrid w:val="0"/>
          <w:color w:val="525252"/>
          <w:kern w:val="2"/>
          <w:sz w:val="38"/>
          <w:szCs w:val="28"/>
          <w:lang w:eastAsia="zh-CN"/>
        </w:rPr>
        <w:t>（</w:t>
      </w:r>
      <w:r w:rsidR="00CB1D99" w:rsidRPr="00DF5E1D">
        <w:rPr>
          <w:rFonts w:asciiTheme="minorEastAsia" w:hAnsiTheme="minorEastAsia" w:cs="宋体"/>
          <w:b/>
          <w:snapToGrid w:val="0"/>
          <w:color w:val="525252"/>
          <w:kern w:val="2"/>
          <w:sz w:val="38"/>
          <w:szCs w:val="28"/>
          <w:lang w:eastAsia="zh-CN"/>
        </w:rPr>
        <w:t>CCGAE创新</w:t>
      </w:r>
      <w:r w:rsidR="00A3448A" w:rsidRPr="00DF5E1D">
        <w:rPr>
          <w:rFonts w:asciiTheme="minorEastAsia" w:hAnsiTheme="minorEastAsia" w:cs="宋体"/>
          <w:b/>
          <w:snapToGrid w:val="0"/>
          <w:color w:val="525252"/>
          <w:kern w:val="2"/>
          <w:sz w:val="38"/>
          <w:szCs w:val="28"/>
          <w:lang w:eastAsia="zh-CN"/>
        </w:rPr>
        <w:t>奖</w:t>
      </w:r>
      <w:r w:rsidRPr="00DF5E1D">
        <w:rPr>
          <w:rFonts w:asciiTheme="minorEastAsia" w:hAnsiTheme="minorEastAsia" w:cs="宋体" w:hint="eastAsia"/>
          <w:b/>
          <w:snapToGrid w:val="0"/>
          <w:color w:val="525252"/>
          <w:kern w:val="2"/>
          <w:sz w:val="38"/>
          <w:szCs w:val="28"/>
          <w:lang w:eastAsia="zh-CN"/>
        </w:rPr>
        <w:t>）</w:t>
      </w:r>
      <w:r w:rsidR="00A3448A" w:rsidRPr="00DF5E1D">
        <w:rPr>
          <w:rFonts w:asciiTheme="minorEastAsia" w:hAnsiTheme="minorEastAsia" w:cs="宋体"/>
          <w:b/>
          <w:snapToGrid w:val="0"/>
          <w:color w:val="525252"/>
          <w:kern w:val="2"/>
          <w:sz w:val="38"/>
          <w:szCs w:val="28"/>
          <w:lang w:eastAsia="zh-CN"/>
        </w:rPr>
        <w:t>评选办法</w:t>
      </w:r>
    </w:p>
    <w:p w:rsidR="00DF5E1D" w:rsidRPr="00DF5E1D" w:rsidRDefault="00DF5E1D" w:rsidP="00DF5E1D">
      <w:pPr>
        <w:snapToGrid w:val="0"/>
        <w:spacing w:line="400" w:lineRule="exact"/>
        <w:ind w:firstLineChars="202" w:firstLine="568"/>
        <w:mirrorIndents/>
        <w:jc w:val="both"/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</w:pPr>
    </w:p>
    <w:p w:rsidR="00E94EB9" w:rsidRDefault="00CB1D99" w:rsidP="00DF5E1D">
      <w:pPr>
        <w:spacing w:line="600" w:lineRule="exact"/>
        <w:ind w:firstLineChars="202" w:firstLine="566"/>
        <w:contextualSpacing/>
        <w:mirrorIndents/>
        <w:jc w:val="both"/>
        <w:rPr>
          <w:rFonts w:asciiTheme="minorEastAsia" w:hAnsiTheme="minorEastAsia" w:cs="宋体"/>
          <w:snapToGrid w:val="0"/>
          <w:color w:val="262626"/>
          <w:kern w:val="2"/>
          <w:sz w:val="28"/>
          <w:szCs w:val="28"/>
          <w:lang w:eastAsia="zh-CN"/>
        </w:rPr>
      </w:pPr>
      <w:r w:rsidRPr="00F5286F">
        <w:rPr>
          <w:rFonts w:asciiTheme="minorEastAsia" w:hAnsiTheme="minorEastAsia" w:cs="宋体"/>
          <w:snapToGrid w:val="0"/>
          <w:color w:val="525252"/>
          <w:kern w:val="2"/>
          <w:sz w:val="28"/>
          <w:szCs w:val="28"/>
          <w:lang w:eastAsia="zh-CN"/>
        </w:rPr>
        <w:t>为促进我国气体行业</w:t>
      </w:r>
      <w:r w:rsidR="00267702" w:rsidRPr="00F5286F">
        <w:rPr>
          <w:rFonts w:asciiTheme="minorEastAsia" w:hAnsiTheme="minorEastAsia" w:cs="宋体"/>
          <w:snapToGrid w:val="0"/>
          <w:color w:val="525252"/>
          <w:kern w:val="2"/>
          <w:sz w:val="28"/>
          <w:szCs w:val="28"/>
          <w:lang w:eastAsia="zh-CN"/>
        </w:rPr>
        <w:t>高质量发展，鼓励自主创新，</w:t>
      </w:r>
      <w:r w:rsidR="00A3448A" w:rsidRPr="00F5286F">
        <w:rPr>
          <w:rFonts w:asciiTheme="minorEastAsia" w:hAnsiTheme="minorEastAsia" w:cs="宋体"/>
          <w:snapToGrid w:val="0"/>
          <w:color w:val="525252"/>
          <w:kern w:val="2"/>
          <w:sz w:val="28"/>
          <w:szCs w:val="28"/>
          <w:lang w:eastAsia="zh-CN"/>
        </w:rPr>
        <w:t>中国</w:t>
      </w:r>
      <w:r w:rsidR="00267702" w:rsidRPr="00F5286F">
        <w:rPr>
          <w:rFonts w:asciiTheme="minorEastAsia" w:hAnsiTheme="minorEastAsia" w:cs="宋体"/>
          <w:snapToGrid w:val="0"/>
          <w:color w:val="525252"/>
          <w:kern w:val="2"/>
          <w:sz w:val="28"/>
          <w:szCs w:val="28"/>
          <w:lang w:eastAsia="zh-CN"/>
        </w:rPr>
        <w:t>工业气体工业协会（以下简称中国气体协会）</w:t>
      </w:r>
      <w:r w:rsidR="00A3448A" w:rsidRPr="00F5286F">
        <w:rPr>
          <w:rFonts w:asciiTheme="minorEastAsia" w:hAnsiTheme="minorEastAsia" w:cs="宋体"/>
          <w:snapToGrid w:val="0"/>
          <w:color w:val="525252"/>
          <w:kern w:val="2"/>
          <w:sz w:val="28"/>
          <w:szCs w:val="28"/>
          <w:lang w:eastAsia="zh-CN"/>
        </w:rPr>
        <w:t>设立</w:t>
      </w:r>
      <w:r w:rsidR="00A3448A" w:rsidRPr="00F5286F">
        <w:rPr>
          <w:rFonts w:asciiTheme="minorEastAsia" w:hAnsiTheme="minorEastAsia" w:cs="宋体"/>
          <w:snapToGrid w:val="0"/>
          <w:color w:val="262626"/>
          <w:kern w:val="2"/>
          <w:sz w:val="28"/>
          <w:szCs w:val="28"/>
          <w:lang w:eastAsia="zh-CN"/>
        </w:rPr>
        <w:t>“</w:t>
      </w:r>
      <w:r w:rsidR="00A3448A" w:rsidRPr="00F5286F">
        <w:rPr>
          <w:rFonts w:asciiTheme="minorEastAsia" w:hAnsiTheme="minorEastAsia" w:cs="宋体"/>
          <w:snapToGrid w:val="0"/>
          <w:color w:val="525252"/>
          <w:kern w:val="2"/>
          <w:sz w:val="28"/>
          <w:szCs w:val="28"/>
          <w:lang w:eastAsia="zh-CN"/>
        </w:rPr>
        <w:t>中国</w:t>
      </w:r>
      <w:r w:rsidR="00267702" w:rsidRPr="00F5286F">
        <w:rPr>
          <w:rFonts w:asciiTheme="minorEastAsia" w:hAnsiTheme="minorEastAsia" w:cs="宋体"/>
          <w:snapToGrid w:val="0"/>
          <w:color w:val="525252"/>
          <w:kern w:val="2"/>
          <w:sz w:val="28"/>
          <w:szCs w:val="28"/>
          <w:lang w:eastAsia="zh-CN"/>
        </w:rPr>
        <w:t>气体协会系列展会创新</w:t>
      </w:r>
      <w:r w:rsidR="00940937">
        <w:rPr>
          <w:rFonts w:asciiTheme="minorEastAsia" w:hAnsiTheme="minorEastAsia" w:cs="宋体"/>
          <w:snapToGrid w:val="0"/>
          <w:color w:val="525252"/>
          <w:kern w:val="2"/>
          <w:sz w:val="28"/>
          <w:szCs w:val="28"/>
          <w:lang w:eastAsia="zh-CN"/>
        </w:rPr>
        <w:t>单位</w:t>
      </w:r>
      <w:r w:rsidR="00267702" w:rsidRPr="00F5286F">
        <w:rPr>
          <w:rFonts w:asciiTheme="minorEastAsia" w:hAnsiTheme="minorEastAsia" w:cs="宋体"/>
          <w:snapToGrid w:val="0"/>
          <w:color w:val="525252"/>
          <w:kern w:val="2"/>
          <w:sz w:val="28"/>
          <w:szCs w:val="28"/>
          <w:lang w:eastAsia="zh-CN"/>
        </w:rPr>
        <w:t>奖、创新产品</w:t>
      </w:r>
      <w:r w:rsidR="00A3448A" w:rsidRPr="00F5286F">
        <w:rPr>
          <w:rFonts w:asciiTheme="minorEastAsia" w:hAnsiTheme="minorEastAsia" w:cs="宋体"/>
          <w:snapToGrid w:val="0"/>
          <w:color w:val="3F3F3F"/>
          <w:kern w:val="2"/>
          <w:sz w:val="28"/>
          <w:szCs w:val="28"/>
          <w:lang w:eastAsia="zh-CN"/>
        </w:rPr>
        <w:t xml:space="preserve">奖”（简称 </w:t>
      </w:r>
      <w:r w:rsidR="00267702" w:rsidRPr="00F5286F">
        <w:rPr>
          <w:rFonts w:asciiTheme="minorEastAsia" w:hAnsiTheme="minorEastAsia" w:cs="Times New Roman"/>
          <w:snapToGrid w:val="0"/>
          <w:color w:val="3F3F3F"/>
          <w:kern w:val="2"/>
          <w:sz w:val="28"/>
          <w:szCs w:val="28"/>
          <w:lang w:eastAsia="zh-CN"/>
        </w:rPr>
        <w:t>CCGAE</w:t>
      </w:r>
      <w:r w:rsidR="00267702" w:rsidRPr="00F5286F">
        <w:rPr>
          <w:rFonts w:asciiTheme="minorEastAsia" w:hAnsiTheme="minorEastAsia" w:cs="宋体"/>
          <w:snapToGrid w:val="0"/>
          <w:color w:val="3F3F3F"/>
          <w:kern w:val="2"/>
          <w:sz w:val="28"/>
          <w:szCs w:val="28"/>
          <w:lang w:eastAsia="zh-CN"/>
        </w:rPr>
        <w:t>创新</w:t>
      </w:r>
      <w:r w:rsidR="00A3448A" w:rsidRPr="00F5286F">
        <w:rPr>
          <w:rFonts w:asciiTheme="minorEastAsia" w:hAnsiTheme="minorEastAsia" w:cs="宋体"/>
          <w:snapToGrid w:val="0"/>
          <w:color w:val="3F3F3F"/>
          <w:kern w:val="2"/>
          <w:sz w:val="28"/>
          <w:szCs w:val="28"/>
          <w:lang w:eastAsia="zh-CN"/>
        </w:rPr>
        <w:t>奖）</w:t>
      </w:r>
      <w:r w:rsidR="00A3448A" w:rsidRPr="00F5286F">
        <w:rPr>
          <w:rFonts w:asciiTheme="minorEastAsia" w:hAnsiTheme="minorEastAsia" w:cs="宋体"/>
          <w:snapToGrid w:val="0"/>
          <w:color w:val="262626"/>
          <w:kern w:val="2"/>
          <w:sz w:val="28"/>
          <w:szCs w:val="28"/>
          <w:lang w:eastAsia="zh-CN"/>
        </w:rPr>
        <w:t>，</w:t>
      </w:r>
      <w:r w:rsidR="00267702" w:rsidRPr="00F5286F">
        <w:rPr>
          <w:rFonts w:asciiTheme="minorEastAsia" w:hAnsiTheme="minorEastAsia" w:cs="宋体"/>
          <w:snapToGrid w:val="0"/>
          <w:color w:val="262626"/>
          <w:kern w:val="2"/>
          <w:sz w:val="28"/>
          <w:szCs w:val="28"/>
          <w:lang w:eastAsia="zh-CN"/>
        </w:rPr>
        <w:t>以奖励对我国气体行业</w:t>
      </w:r>
      <w:r w:rsidR="00CF1A05">
        <w:rPr>
          <w:rFonts w:asciiTheme="minorEastAsia" w:hAnsiTheme="minorEastAsia" w:cs="宋体"/>
          <w:snapToGrid w:val="0"/>
          <w:color w:val="262626"/>
          <w:kern w:val="2"/>
          <w:sz w:val="28"/>
          <w:szCs w:val="28"/>
          <w:lang w:eastAsia="zh-CN"/>
        </w:rPr>
        <w:t>高质量</w:t>
      </w:r>
      <w:r w:rsidR="00267702" w:rsidRPr="00F5286F">
        <w:rPr>
          <w:rFonts w:asciiTheme="minorEastAsia" w:hAnsiTheme="minorEastAsia" w:cs="宋体"/>
          <w:snapToGrid w:val="0"/>
          <w:color w:val="262626"/>
          <w:kern w:val="2"/>
          <w:sz w:val="28"/>
          <w:szCs w:val="28"/>
          <w:lang w:eastAsia="zh-CN"/>
        </w:rPr>
        <w:t>发展做出</w:t>
      </w:r>
      <w:r w:rsidR="00CF1A05" w:rsidRPr="00F5286F">
        <w:rPr>
          <w:rFonts w:asciiTheme="minorEastAsia" w:hAnsiTheme="minorEastAsia" w:cs="宋体"/>
          <w:snapToGrid w:val="0"/>
          <w:color w:val="262626"/>
          <w:kern w:val="2"/>
          <w:sz w:val="28"/>
          <w:szCs w:val="28"/>
          <w:lang w:eastAsia="zh-CN"/>
        </w:rPr>
        <w:t>创新</w:t>
      </w:r>
      <w:r w:rsidR="00267702" w:rsidRPr="00F5286F">
        <w:rPr>
          <w:rFonts w:asciiTheme="minorEastAsia" w:hAnsiTheme="minorEastAsia" w:cs="宋体"/>
          <w:snapToGrid w:val="0"/>
          <w:color w:val="262626"/>
          <w:kern w:val="2"/>
          <w:sz w:val="28"/>
          <w:szCs w:val="28"/>
          <w:lang w:eastAsia="zh-CN"/>
        </w:rPr>
        <w:t>贡献的研发、生产</w:t>
      </w:r>
      <w:r w:rsidR="00940937">
        <w:rPr>
          <w:rFonts w:asciiTheme="minorEastAsia" w:hAnsiTheme="minorEastAsia" w:cs="宋体"/>
          <w:snapToGrid w:val="0"/>
          <w:color w:val="262626"/>
          <w:kern w:val="2"/>
          <w:sz w:val="28"/>
          <w:szCs w:val="28"/>
          <w:lang w:eastAsia="zh-CN"/>
        </w:rPr>
        <w:t>单位</w:t>
      </w:r>
      <w:r w:rsidR="002C4E26" w:rsidRPr="00F5286F">
        <w:rPr>
          <w:rFonts w:asciiTheme="minorEastAsia" w:hAnsiTheme="minorEastAsia" w:cs="宋体"/>
          <w:snapToGrid w:val="0"/>
          <w:color w:val="262626"/>
          <w:kern w:val="2"/>
          <w:sz w:val="28"/>
          <w:szCs w:val="28"/>
          <w:lang w:eastAsia="zh-CN"/>
        </w:rPr>
        <w:t>，特制订本办法</w:t>
      </w:r>
      <w:r w:rsidR="00267702" w:rsidRPr="00F5286F">
        <w:rPr>
          <w:rFonts w:asciiTheme="minorEastAsia" w:hAnsiTheme="minorEastAsia" w:cs="宋体"/>
          <w:snapToGrid w:val="0"/>
          <w:color w:val="262626"/>
          <w:kern w:val="2"/>
          <w:sz w:val="28"/>
          <w:szCs w:val="28"/>
          <w:lang w:eastAsia="zh-CN"/>
        </w:rPr>
        <w:t>。</w:t>
      </w:r>
    </w:p>
    <w:p w:rsidR="00E94EB9" w:rsidRPr="00F5286F" w:rsidRDefault="00A3448A" w:rsidP="005773A7">
      <w:pPr>
        <w:snapToGrid w:val="0"/>
        <w:spacing w:beforeLines="100" w:afterLines="50" w:line="520" w:lineRule="exact"/>
        <w:ind w:firstLineChars="202" w:firstLine="568"/>
        <w:mirrorIndents/>
        <w:jc w:val="both"/>
        <w:rPr>
          <w:rFonts w:asciiTheme="minorEastAsia" w:hAnsiTheme="minorEastAsia" w:cs="宋体"/>
          <w:b/>
          <w:snapToGrid w:val="0"/>
          <w:kern w:val="2"/>
          <w:sz w:val="28"/>
          <w:szCs w:val="28"/>
          <w:lang w:eastAsia="zh-CN"/>
        </w:rPr>
      </w:pPr>
      <w:r w:rsidRPr="00F5286F"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  <w:t>一、评选条件</w:t>
      </w:r>
    </w:p>
    <w:p w:rsidR="00267702" w:rsidRPr="00F5286F" w:rsidRDefault="00267702" w:rsidP="00DF5E1D">
      <w:pPr>
        <w:pStyle w:val="a7"/>
        <w:shd w:val="clear" w:color="auto" w:fill="FFFFFF"/>
        <w:spacing w:before="0" w:beforeAutospacing="0" w:after="0" w:afterAutospacing="0"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eastAsiaTheme="minorEastAsia" w:hAnsiTheme="minorEastAsia"/>
          <w:b w:val="0"/>
          <w:snapToGrid w:val="0"/>
          <w:color w:val="333333"/>
          <w:kern w:val="2"/>
          <w:sz w:val="28"/>
          <w:szCs w:val="28"/>
        </w:rPr>
      </w:pPr>
      <w:r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申报参加CCGAE创新奖的</w:t>
      </w:r>
      <w:r w:rsidR="00940937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单位</w:t>
      </w:r>
      <w:r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，应是在中国注册登记的</w:t>
      </w:r>
      <w:r w:rsidR="00940937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单位</w:t>
      </w:r>
      <w:r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或研究机构，合资</w:t>
      </w:r>
      <w:r w:rsidR="00940937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单位</w:t>
      </w:r>
      <w:r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的中方占资比例在51%（含）以上；同时还应符合</w:t>
      </w:r>
      <w:r w:rsidR="00E0797D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下</w:t>
      </w:r>
      <w:r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列条件：</w:t>
      </w:r>
    </w:p>
    <w:p w:rsidR="00267702" w:rsidRPr="00F5286F" w:rsidRDefault="00267702" w:rsidP="00DF5E1D">
      <w:pPr>
        <w:pStyle w:val="a7"/>
        <w:shd w:val="clear" w:color="auto" w:fill="FFFFFF"/>
        <w:spacing w:before="0" w:beforeAutospacing="0" w:after="0" w:afterAutospacing="0"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eastAsiaTheme="minorEastAsia" w:hAnsiTheme="minorEastAsia"/>
          <w:b w:val="0"/>
          <w:snapToGrid w:val="0"/>
          <w:color w:val="333333"/>
          <w:kern w:val="2"/>
          <w:sz w:val="28"/>
          <w:szCs w:val="28"/>
        </w:rPr>
      </w:pPr>
      <w:r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（一）申报参加CCGAE创新</w:t>
      </w:r>
      <w:r w:rsidR="00940937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单位</w:t>
      </w:r>
      <w:r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奖应符合下列条件</w:t>
      </w:r>
      <w:r w:rsid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：</w:t>
      </w:r>
    </w:p>
    <w:p w:rsidR="00267702" w:rsidRPr="00F5286F" w:rsidRDefault="005153A0" w:rsidP="00DF5E1D">
      <w:pPr>
        <w:pStyle w:val="a7"/>
        <w:shd w:val="clear" w:color="auto" w:fill="FFFFFF"/>
        <w:tabs>
          <w:tab w:val="left" w:pos="993"/>
        </w:tabs>
        <w:spacing w:before="0" w:beforeAutospacing="0" w:after="0" w:afterAutospacing="0"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eastAsiaTheme="minorEastAsia" w:hAnsiTheme="minorEastAsia"/>
          <w:b w:val="0"/>
          <w:snapToGrid w:val="0"/>
          <w:color w:val="333333"/>
          <w:kern w:val="2"/>
          <w:sz w:val="28"/>
          <w:szCs w:val="28"/>
        </w:rPr>
      </w:pPr>
      <w:r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1</w:t>
      </w:r>
      <w:r w:rsidR="00CF1A05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．</w:t>
      </w:r>
      <w:r w:rsidR="00267702"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必须是近三年内不断推出的技术先进、性能优良的产品，并通过新产品新技术鉴定或科技成果鉴定，同时</w:t>
      </w:r>
      <w:r w:rsidR="00CF1A05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申报</w:t>
      </w:r>
      <w:r w:rsidR="00940937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单位</w:t>
      </w:r>
      <w:r w:rsidR="00267702"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未被严重违法失信名单。</w:t>
      </w:r>
    </w:p>
    <w:p w:rsidR="00267702" w:rsidRPr="00F5286F" w:rsidRDefault="005153A0" w:rsidP="00DF5E1D">
      <w:pPr>
        <w:pStyle w:val="a7"/>
        <w:shd w:val="clear" w:color="auto" w:fill="FFFFFF"/>
        <w:tabs>
          <w:tab w:val="left" w:pos="993"/>
        </w:tabs>
        <w:spacing w:before="0" w:beforeAutospacing="0" w:after="0" w:afterAutospacing="0"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eastAsiaTheme="minorEastAsia" w:hAnsiTheme="minorEastAsia"/>
          <w:b w:val="0"/>
          <w:snapToGrid w:val="0"/>
          <w:color w:val="333333"/>
          <w:kern w:val="2"/>
          <w:sz w:val="28"/>
          <w:szCs w:val="28"/>
        </w:rPr>
      </w:pPr>
      <w:r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2</w:t>
      </w:r>
      <w:r w:rsidR="00CF1A05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．</w:t>
      </w:r>
      <w:r w:rsidR="00267702"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必须是CCGAE2023参展特装</w:t>
      </w:r>
      <w:r w:rsidR="00940937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单位</w:t>
      </w:r>
      <w:r w:rsidR="00267702"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，标展或未参展</w:t>
      </w:r>
      <w:r w:rsidR="00940937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单位</w:t>
      </w:r>
      <w:r w:rsidR="00267702"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不能参评。</w:t>
      </w:r>
    </w:p>
    <w:p w:rsidR="00267702" w:rsidRPr="00F5286F" w:rsidRDefault="005153A0" w:rsidP="00DF5E1D">
      <w:pPr>
        <w:pStyle w:val="a7"/>
        <w:shd w:val="clear" w:color="auto" w:fill="FFFFFF"/>
        <w:tabs>
          <w:tab w:val="left" w:pos="993"/>
        </w:tabs>
        <w:spacing w:before="0" w:beforeAutospacing="0" w:after="0" w:afterAutospacing="0"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eastAsiaTheme="minorEastAsia" w:hAnsiTheme="minorEastAsia"/>
          <w:b w:val="0"/>
          <w:snapToGrid w:val="0"/>
          <w:color w:val="333333"/>
          <w:kern w:val="2"/>
          <w:sz w:val="28"/>
          <w:szCs w:val="28"/>
        </w:rPr>
      </w:pPr>
      <w:r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3</w:t>
      </w:r>
      <w:r w:rsidR="00CF1A05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．申报</w:t>
      </w:r>
      <w:r w:rsidR="00940937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单位</w:t>
      </w:r>
      <w:r w:rsidR="00267702"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取得2项以上发明专利或获省部级奖、行业奖。</w:t>
      </w:r>
    </w:p>
    <w:p w:rsidR="00267702" w:rsidRPr="00F5286F" w:rsidRDefault="00DF5E1D" w:rsidP="00DF5E1D">
      <w:pPr>
        <w:pStyle w:val="a7"/>
        <w:shd w:val="clear" w:color="auto" w:fill="FFFFFF"/>
        <w:spacing w:before="0" w:beforeAutospacing="0" w:after="0" w:afterAutospacing="0"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eastAsiaTheme="minorEastAsia" w:hAnsiTheme="minorEastAsia"/>
          <w:b w:val="0"/>
          <w:snapToGrid w:val="0"/>
          <w:color w:val="333333"/>
          <w:kern w:val="2"/>
          <w:sz w:val="28"/>
          <w:szCs w:val="28"/>
        </w:rPr>
      </w:pPr>
      <w:r w:rsidRPr="00DF5E1D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（二）</w:t>
      </w:r>
      <w:r w:rsidR="00267702"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申报参加CCGAE创新</w:t>
      </w:r>
      <w:r w:rsidR="00E0797D"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产品</w:t>
      </w:r>
      <w:r w:rsidR="00267702"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奖应符合下列条件：</w:t>
      </w:r>
    </w:p>
    <w:p w:rsidR="00267702" w:rsidRPr="00F5286F" w:rsidRDefault="00267702" w:rsidP="00DF5E1D">
      <w:pPr>
        <w:pStyle w:val="a7"/>
        <w:shd w:val="clear" w:color="auto" w:fill="FFFFFF"/>
        <w:spacing w:before="0" w:beforeAutospacing="0" w:after="0" w:afterAutospacing="0"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eastAsiaTheme="minorEastAsia" w:hAnsiTheme="minorEastAsia"/>
          <w:b w:val="0"/>
          <w:snapToGrid w:val="0"/>
          <w:color w:val="333333"/>
          <w:kern w:val="2"/>
          <w:sz w:val="28"/>
          <w:szCs w:val="28"/>
        </w:rPr>
      </w:pPr>
      <w:r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1</w:t>
      </w:r>
      <w:r w:rsidR="00CF1A05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．</w:t>
      </w:r>
      <w:r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必须是近三年内推出的技术先进、性能优良的产品，特别是</w:t>
      </w:r>
      <w:r w:rsidR="00E0797D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有</w:t>
      </w:r>
      <w:r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自主创新产品，而不能只是试验装置或样机。</w:t>
      </w:r>
    </w:p>
    <w:p w:rsidR="00267702" w:rsidRPr="00F5286F" w:rsidRDefault="005153A0" w:rsidP="00DF5E1D">
      <w:pPr>
        <w:pStyle w:val="a7"/>
        <w:shd w:val="clear" w:color="auto" w:fill="FFFFFF"/>
        <w:spacing w:before="0" w:beforeAutospacing="0" w:after="0" w:afterAutospacing="0"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eastAsiaTheme="minorEastAsia" w:hAnsiTheme="minorEastAsia"/>
          <w:b w:val="0"/>
          <w:snapToGrid w:val="0"/>
          <w:color w:val="333333"/>
          <w:kern w:val="2"/>
          <w:sz w:val="28"/>
          <w:szCs w:val="28"/>
        </w:rPr>
      </w:pPr>
      <w:r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2</w:t>
      </w:r>
      <w:r w:rsidR="00CF1A05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．</w:t>
      </w:r>
      <w:r w:rsidR="00267702"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必须是CCGAE2023的展品或模型（</w:t>
      </w:r>
      <w:r w:rsidR="00CF1A05"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现场</w:t>
      </w:r>
      <w:r w:rsidR="00CF1A05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应</w:t>
      </w:r>
      <w:r w:rsidR="00267702"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有视频展出），以图片参展的产品不能参评。</w:t>
      </w:r>
    </w:p>
    <w:p w:rsidR="00267702" w:rsidRPr="00F5286F" w:rsidRDefault="005153A0" w:rsidP="00DF5E1D">
      <w:pPr>
        <w:pStyle w:val="a7"/>
        <w:shd w:val="clear" w:color="auto" w:fill="FFFFFF"/>
        <w:spacing w:before="0" w:beforeAutospacing="0" w:after="0" w:afterAutospacing="0"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eastAsiaTheme="minorEastAsia" w:hAnsiTheme="minorEastAsia"/>
          <w:b w:val="0"/>
          <w:snapToGrid w:val="0"/>
          <w:color w:val="333333"/>
          <w:kern w:val="2"/>
          <w:sz w:val="28"/>
          <w:szCs w:val="28"/>
        </w:rPr>
      </w:pPr>
      <w:r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3</w:t>
      </w:r>
      <w:r w:rsidR="00CF1A05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．</w:t>
      </w:r>
      <w:r w:rsidR="00267702" w:rsidRPr="00F5286F">
        <w:rPr>
          <w:rStyle w:val="a8"/>
          <w:rFonts w:asciiTheme="minorEastAsia" w:eastAsiaTheme="minorEastAsia" w:hAnsiTheme="minorEastAsia" w:hint="eastAsia"/>
          <w:b w:val="0"/>
          <w:snapToGrid w:val="0"/>
          <w:color w:val="333333"/>
          <w:kern w:val="2"/>
          <w:sz w:val="28"/>
          <w:szCs w:val="28"/>
        </w:rPr>
        <w:t>采用的技术必须是本单位自主技术及专利。</w:t>
      </w:r>
    </w:p>
    <w:p w:rsidR="00E94EB9" w:rsidRPr="00F5286F" w:rsidRDefault="00CF1A05" w:rsidP="005773A7">
      <w:pPr>
        <w:snapToGrid w:val="0"/>
        <w:spacing w:beforeLines="100" w:afterLines="50" w:line="520" w:lineRule="exact"/>
        <w:ind w:firstLineChars="202" w:firstLine="568"/>
        <w:mirrorIndents/>
        <w:jc w:val="both"/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</w:pPr>
      <w:r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  <w:lastRenderedPageBreak/>
        <w:t>二</w:t>
      </w:r>
      <w:r w:rsidR="00A3448A" w:rsidRPr="00F5286F"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  <w:t xml:space="preserve"> 、评选标准</w:t>
      </w:r>
    </w:p>
    <w:p w:rsidR="00F33A9F" w:rsidRPr="00F5286F" w:rsidRDefault="00A3448A" w:rsidP="00DF5E1D">
      <w:pPr>
        <w:spacing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hAnsiTheme="minorEastAsia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hAnsiTheme="minorEastAsia"/>
          <w:b w:val="0"/>
          <w:snapToGrid w:val="0"/>
          <w:color w:val="333333"/>
          <w:kern w:val="2"/>
          <w:sz w:val="28"/>
          <w:szCs w:val="28"/>
          <w:lang w:eastAsia="zh-CN"/>
        </w:rPr>
        <w:t>申报</w:t>
      </w:r>
      <w:r w:rsidR="00CF1A05">
        <w:rPr>
          <w:rStyle w:val="a8"/>
          <w:rFonts w:asciiTheme="minorEastAsia" w:hAnsiTheme="minorEastAsia"/>
          <w:b w:val="0"/>
          <w:snapToGrid w:val="0"/>
          <w:color w:val="333333"/>
          <w:kern w:val="2"/>
          <w:sz w:val="28"/>
          <w:szCs w:val="28"/>
          <w:lang w:eastAsia="zh-CN"/>
        </w:rPr>
        <w:t>CCGAE创新奖</w:t>
      </w:r>
      <w:r w:rsidRPr="00F5286F">
        <w:rPr>
          <w:rStyle w:val="a8"/>
          <w:rFonts w:asciiTheme="minorEastAsia" w:hAnsiTheme="minorEastAsia"/>
          <w:b w:val="0"/>
          <w:snapToGrid w:val="0"/>
          <w:color w:val="333333"/>
          <w:kern w:val="2"/>
          <w:sz w:val="28"/>
          <w:szCs w:val="28"/>
          <w:lang w:eastAsia="zh-CN"/>
        </w:rPr>
        <w:t>符合以下三条</w:t>
      </w:r>
      <w:r w:rsidR="00CF1A05">
        <w:rPr>
          <w:rStyle w:val="a8"/>
          <w:rFonts w:asciiTheme="minorEastAsia" w:hAnsiTheme="minorEastAsia"/>
          <w:b w:val="0"/>
          <w:snapToGrid w:val="0"/>
          <w:color w:val="333333"/>
          <w:kern w:val="2"/>
          <w:sz w:val="28"/>
          <w:szCs w:val="28"/>
          <w:lang w:eastAsia="zh-CN"/>
        </w:rPr>
        <w:t>创新</w:t>
      </w:r>
      <w:r w:rsidRPr="00F5286F">
        <w:rPr>
          <w:rStyle w:val="a8"/>
          <w:rFonts w:asciiTheme="minorEastAsia" w:hAnsiTheme="minorEastAsia"/>
          <w:b w:val="0"/>
          <w:snapToGrid w:val="0"/>
          <w:color w:val="333333"/>
          <w:kern w:val="2"/>
          <w:sz w:val="28"/>
          <w:szCs w:val="28"/>
          <w:lang w:eastAsia="zh-CN"/>
        </w:rPr>
        <w:t>中任意一条即可。</w:t>
      </w:r>
      <w:bookmarkStart w:id="0" w:name="baf93873e03cfb0ae20124ede429b70"/>
      <w:bookmarkEnd w:id="0"/>
    </w:p>
    <w:p w:rsidR="00E94EB9" w:rsidRPr="00F5286F" w:rsidRDefault="009A5441" w:rsidP="00DF5E1D">
      <w:pPr>
        <w:spacing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1</w:t>
      </w:r>
      <w:r w:rsidR="00CF1A05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．</w:t>
      </w:r>
      <w:r w:rsidR="00A3448A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原始创新。</w:t>
      </w:r>
      <w:r w:rsidR="00A3448A" w:rsidRPr="00F5286F">
        <w:rPr>
          <w:rStyle w:val="a8"/>
          <w:rFonts w:asciiTheme="minorEastAsia" w:hAnsiTheme="minorEastAsia"/>
          <w:b w:val="0"/>
          <w:snapToGrid w:val="0"/>
          <w:color w:val="333333"/>
          <w:kern w:val="2"/>
          <w:sz w:val="28"/>
          <w:szCs w:val="28"/>
          <w:lang w:eastAsia="zh-CN"/>
        </w:rPr>
        <w:t>参评成果源于新原理、新机理、新方法的转化</w:t>
      </w:r>
      <w:r w:rsidR="00F33A9F" w:rsidRPr="00DF5E1D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,</w:t>
      </w:r>
      <w:r w:rsidR="002C4E26" w:rsidRPr="00DF5E1D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某项</w:t>
      </w:r>
      <w:r w:rsidR="00A3448A" w:rsidRPr="00DF5E1D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技</w:t>
      </w:r>
      <w:r w:rsidR="00A3448A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术达到国际领先或先进水平</w:t>
      </w:r>
      <w:r w:rsidR="00F33A9F"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；</w:t>
      </w:r>
    </w:p>
    <w:p w:rsidR="00E94EB9" w:rsidRPr="00F5286F" w:rsidRDefault="009A5441" w:rsidP="00DF5E1D">
      <w:pPr>
        <w:pStyle w:val="a3"/>
        <w:spacing w:line="600" w:lineRule="exact"/>
        <w:ind w:left="0" w:firstLineChars="202" w:firstLine="566"/>
        <w:contextualSpacing/>
        <w:mirrorIndents/>
        <w:jc w:val="both"/>
        <w:rPr>
          <w:rStyle w:val="a8"/>
          <w:rFonts w:asciiTheme="minorEastAsia" w:eastAsia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eastAsia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2</w:t>
      </w:r>
      <w:r w:rsidR="00CF1A05">
        <w:rPr>
          <w:rStyle w:val="a8"/>
          <w:rFonts w:asciiTheme="minorEastAsia" w:eastAsia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．</w:t>
      </w:r>
      <w:r w:rsidR="00A3448A" w:rsidRPr="00F5286F">
        <w:rPr>
          <w:rStyle w:val="a8"/>
          <w:rFonts w:asciiTheme="minorEastAsia" w:eastAsia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技术创新。参评成果源于自主创新或集成创新</w:t>
      </w:r>
      <w:r w:rsidR="00E0797D">
        <w:rPr>
          <w:rStyle w:val="a8"/>
          <w:rFonts w:asciiTheme="minorEastAsia" w:eastAsia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，该技术解决了本行业发展中的热点、难点和关键问题</w:t>
      </w:r>
      <w:r w:rsidR="00A3448A" w:rsidRPr="00F5286F">
        <w:rPr>
          <w:rStyle w:val="a8"/>
          <w:rFonts w:asciiTheme="minorEastAsia" w:eastAsia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，可以完全替代进口</w:t>
      </w:r>
      <w:r w:rsidR="00F33A9F" w:rsidRPr="00F5286F">
        <w:rPr>
          <w:rStyle w:val="a8"/>
          <w:rFonts w:asciiTheme="minorEastAsia" w:eastAsia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；</w:t>
      </w:r>
    </w:p>
    <w:p w:rsidR="00E94EB9" w:rsidRPr="00F5286F" w:rsidRDefault="009A5441" w:rsidP="00DF5E1D">
      <w:pPr>
        <w:pStyle w:val="a3"/>
        <w:spacing w:line="600" w:lineRule="exact"/>
        <w:ind w:left="0" w:firstLineChars="202" w:firstLine="566"/>
        <w:contextualSpacing/>
        <w:mirrorIndents/>
        <w:jc w:val="both"/>
        <w:rPr>
          <w:rStyle w:val="a8"/>
          <w:rFonts w:asciiTheme="minorEastAsia" w:eastAsiaTheme="minorEastAsia" w:hAnsiTheme="minorEastAsia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eastAsia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3</w:t>
      </w:r>
      <w:r w:rsidR="00CF1A05">
        <w:rPr>
          <w:rStyle w:val="a8"/>
          <w:rFonts w:asciiTheme="minorEastAsia" w:eastAsia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．</w:t>
      </w:r>
      <w:r w:rsidR="00A3448A" w:rsidRPr="00F5286F">
        <w:rPr>
          <w:rStyle w:val="a8"/>
          <w:rFonts w:asciiTheme="minorEastAsia" w:eastAsia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应用创新。为适应经济社会发展和公共安全的紧迫需求</w:t>
      </w:r>
      <w:r w:rsidR="00F33A9F" w:rsidRPr="00F5286F">
        <w:rPr>
          <w:rStyle w:val="a8"/>
          <w:rFonts w:asciiTheme="minorEastAsia" w:eastAsia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，</w:t>
      </w:r>
      <w:r w:rsidR="00A3448A" w:rsidRPr="00F5286F">
        <w:rPr>
          <w:rStyle w:val="a8"/>
          <w:rFonts w:asciiTheme="minorEastAsia" w:eastAsia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该成果有效提高了</w:t>
      </w:r>
      <w:r w:rsidR="0058726E" w:rsidRPr="00F5286F">
        <w:rPr>
          <w:rStyle w:val="a8"/>
          <w:rFonts w:asciiTheme="minorEastAsia" w:eastAsia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气体行业</w:t>
      </w:r>
      <w:r w:rsidR="002C4E26" w:rsidRPr="00F5286F">
        <w:rPr>
          <w:rStyle w:val="a8"/>
          <w:rFonts w:asciiTheme="minorEastAsia" w:eastAsia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技术水平</w:t>
      </w:r>
      <w:r w:rsidR="00A3448A" w:rsidRPr="00F5286F">
        <w:rPr>
          <w:rStyle w:val="a8"/>
          <w:rFonts w:asciiTheme="minorEastAsia" w:eastAsia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和</w:t>
      </w:r>
      <w:r w:rsidR="00A3448A" w:rsidRPr="00F5286F">
        <w:rPr>
          <w:rStyle w:val="a8"/>
          <w:rFonts w:asciiTheme="minorEastAsia" w:eastAsiaTheme="minorEastAsia" w:hAnsiTheme="minorEastAsia"/>
          <w:b w:val="0"/>
          <w:snapToGrid w:val="0"/>
          <w:color w:val="333333"/>
          <w:kern w:val="2"/>
          <w:sz w:val="28"/>
          <w:szCs w:val="28"/>
          <w:lang w:eastAsia="zh-CN"/>
        </w:rPr>
        <w:t>适用性，并取得良好的推广应用效益。</w:t>
      </w:r>
    </w:p>
    <w:p w:rsidR="00E94EB9" w:rsidRPr="00F5286F" w:rsidRDefault="00CF1A05" w:rsidP="005773A7">
      <w:pPr>
        <w:snapToGrid w:val="0"/>
        <w:spacing w:beforeLines="100" w:afterLines="50" w:line="520" w:lineRule="exact"/>
        <w:ind w:firstLineChars="202" w:firstLine="568"/>
        <w:mirrorIndents/>
        <w:jc w:val="both"/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</w:pPr>
      <w:r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  <w:t>三</w:t>
      </w:r>
      <w:r w:rsidR="00A3448A" w:rsidRPr="00F5286F"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  <w:t>、奖励方式</w:t>
      </w:r>
    </w:p>
    <w:p w:rsidR="00F33A9F" w:rsidRPr="00F5286F" w:rsidRDefault="002C4E26" w:rsidP="00DF5E1D">
      <w:pPr>
        <w:pStyle w:val="a3"/>
        <w:tabs>
          <w:tab w:val="left" w:pos="0"/>
        </w:tabs>
        <w:spacing w:line="600" w:lineRule="exact"/>
        <w:ind w:left="0" w:firstLineChars="202" w:firstLine="566"/>
        <w:contextualSpacing/>
        <w:mirrorIndents/>
        <w:jc w:val="both"/>
        <w:rPr>
          <w:rStyle w:val="a8"/>
          <w:rFonts w:asciiTheme="minorEastAsia" w:eastAsia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eastAsia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CCGAE创新奖每年评选一次，评选工作在中国气体协会系列展会（CCGAE）之前，评选结果将在中国气体协会系列展会期间</w:t>
      </w:r>
      <w:r w:rsidR="00A3448A" w:rsidRPr="00F5286F">
        <w:rPr>
          <w:rStyle w:val="a8"/>
          <w:rFonts w:asciiTheme="minorEastAsia" w:eastAsia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 xml:space="preserve">颁发奖牌和证书。 </w:t>
      </w:r>
    </w:p>
    <w:p w:rsidR="00E94EB9" w:rsidRPr="00F5286F" w:rsidRDefault="00CF1A05" w:rsidP="005773A7">
      <w:pPr>
        <w:snapToGrid w:val="0"/>
        <w:spacing w:beforeLines="100" w:afterLines="50" w:line="520" w:lineRule="exact"/>
        <w:ind w:firstLineChars="202" w:firstLine="568"/>
        <w:mirrorIndents/>
        <w:jc w:val="both"/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</w:pPr>
      <w:r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  <w:t>四</w:t>
      </w:r>
      <w:r w:rsidR="00A3448A" w:rsidRPr="00F5286F"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  <w:t>、评选组织</w:t>
      </w:r>
    </w:p>
    <w:p w:rsidR="002C4E26" w:rsidRPr="00F5286F" w:rsidRDefault="00A3448A" w:rsidP="00DF5E1D">
      <w:pPr>
        <w:tabs>
          <w:tab w:val="left" w:pos="1589"/>
        </w:tabs>
        <w:spacing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1</w:t>
      </w:r>
      <w:r w:rsidR="00CF1A05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．</w:t>
      </w:r>
      <w:r w:rsidR="002C4E26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中国气体协会负责组织CCGAE创新</w:t>
      </w:r>
      <w:r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奖评选工作</w:t>
      </w:r>
      <w:r w:rsidR="002C4E26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，聘任创新奖评选工作组开展评审。创新奖评选工作坚持科学、</w:t>
      </w:r>
      <w:r w:rsidR="00E0797D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公平、</w:t>
      </w:r>
      <w:r w:rsidR="002C4E26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公正、公开的原则。</w:t>
      </w:r>
    </w:p>
    <w:p w:rsidR="00E94EB9" w:rsidRPr="00F5286F" w:rsidRDefault="002C4E26" w:rsidP="00DF5E1D">
      <w:pPr>
        <w:tabs>
          <w:tab w:val="left" w:pos="1589"/>
        </w:tabs>
        <w:spacing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2</w:t>
      </w:r>
      <w:r w:rsidR="00CF1A05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．</w:t>
      </w:r>
      <w:r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创新奖评选工作</w:t>
      </w:r>
      <w:r w:rsidR="00A3448A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组由</w:t>
      </w:r>
      <w:r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热心气体行业发展、学术和技术水平高、有经验的</w:t>
      </w:r>
      <w:r w:rsidR="00A3448A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9至11位专家组成，</w:t>
      </w:r>
      <w:r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其中</w:t>
      </w:r>
      <w:r w:rsidR="00A3448A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设组长1人，副组长1人。组长负责全面评审工作，副组长协助组长工作。</w:t>
      </w:r>
    </w:p>
    <w:p w:rsidR="00E94EB9" w:rsidRPr="00F5286F" w:rsidRDefault="002C4E26" w:rsidP="00DF5E1D">
      <w:pPr>
        <w:pStyle w:val="a3"/>
        <w:spacing w:line="600" w:lineRule="exact"/>
        <w:ind w:left="0" w:firstLineChars="202" w:firstLine="566"/>
        <w:contextualSpacing/>
        <w:mirrorIndents/>
        <w:jc w:val="both"/>
        <w:rPr>
          <w:rStyle w:val="a8"/>
          <w:rFonts w:asciiTheme="minorEastAsia" w:eastAsia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eastAsia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3</w:t>
      </w:r>
      <w:r w:rsidR="00CF1A05">
        <w:rPr>
          <w:rStyle w:val="a8"/>
          <w:rFonts w:asciiTheme="minorEastAsia" w:eastAsia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．</w:t>
      </w:r>
      <w:r w:rsidR="00A3448A" w:rsidRPr="00F5286F">
        <w:rPr>
          <w:rStyle w:val="a8"/>
          <w:rFonts w:asciiTheme="minorEastAsia" w:eastAsia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评选人员必须严格遵守保密工作纪律。对任何违反纪律的人员，取消其参与评选</w:t>
      </w:r>
      <w:r w:rsidRPr="00F5286F">
        <w:rPr>
          <w:rStyle w:val="a8"/>
          <w:rFonts w:asciiTheme="minorEastAsia" w:eastAsia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CCGAE创新</w:t>
      </w:r>
      <w:r w:rsidR="00A3448A" w:rsidRPr="00F5286F">
        <w:rPr>
          <w:rStyle w:val="a8"/>
          <w:rFonts w:asciiTheme="minorEastAsia" w:eastAsia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奖的</w:t>
      </w:r>
      <w:r w:rsidR="00CE26B9" w:rsidRPr="00F5286F">
        <w:rPr>
          <w:rStyle w:val="a8"/>
          <w:rFonts w:asciiTheme="minorEastAsia" w:eastAsia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资格</w:t>
      </w:r>
      <w:r w:rsidR="00A3448A" w:rsidRPr="00F5286F">
        <w:rPr>
          <w:rStyle w:val="a8"/>
          <w:rFonts w:asciiTheme="minorEastAsia" w:eastAsia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。</w:t>
      </w:r>
    </w:p>
    <w:p w:rsidR="00E94EB9" w:rsidRPr="00F5286F" w:rsidRDefault="00CF1A05" w:rsidP="005773A7">
      <w:pPr>
        <w:snapToGrid w:val="0"/>
        <w:spacing w:beforeLines="100" w:afterLines="50" w:line="520" w:lineRule="exact"/>
        <w:ind w:firstLineChars="202" w:firstLine="568"/>
        <w:mirrorIndents/>
        <w:jc w:val="both"/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</w:pPr>
      <w:r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  <w:t>五</w:t>
      </w:r>
      <w:r w:rsidR="00A3448A" w:rsidRPr="00F5286F"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  <w:t>、申报要求</w:t>
      </w:r>
    </w:p>
    <w:p w:rsidR="00E94EB9" w:rsidRPr="00F5286F" w:rsidRDefault="00A3448A" w:rsidP="00DF5E1D">
      <w:pPr>
        <w:pStyle w:val="a3"/>
        <w:spacing w:line="600" w:lineRule="exact"/>
        <w:ind w:left="0" w:firstLineChars="202" w:firstLine="566"/>
        <w:contextualSpacing/>
        <w:mirrorIndents/>
        <w:jc w:val="both"/>
        <w:rPr>
          <w:rStyle w:val="a8"/>
          <w:rFonts w:asciiTheme="minorEastAsia" w:eastAsiaTheme="minorEastAsia" w:hAnsiTheme="minorEastAsia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eastAsiaTheme="minorEastAsia" w:hAnsiTheme="minorEastAsia"/>
          <w:b w:val="0"/>
          <w:snapToGrid w:val="0"/>
          <w:color w:val="333333"/>
          <w:kern w:val="2"/>
          <w:sz w:val="28"/>
          <w:szCs w:val="28"/>
          <w:lang w:eastAsia="zh-CN"/>
        </w:rPr>
        <w:t>1. 各申报</w:t>
      </w:r>
      <w:r w:rsidR="00772559" w:rsidRPr="00F5286F">
        <w:rPr>
          <w:rStyle w:val="a8"/>
          <w:rFonts w:asciiTheme="minorEastAsia" w:eastAsiaTheme="minorEastAsia" w:hAnsiTheme="minorEastAsia"/>
          <w:b w:val="0"/>
          <w:snapToGrid w:val="0"/>
          <w:color w:val="333333"/>
          <w:kern w:val="2"/>
          <w:sz w:val="28"/>
          <w:szCs w:val="28"/>
          <w:lang w:eastAsia="zh-CN"/>
        </w:rPr>
        <w:t>CCGAE创新</w:t>
      </w:r>
      <w:r w:rsidRPr="00F5286F">
        <w:rPr>
          <w:rStyle w:val="a8"/>
          <w:rFonts w:asciiTheme="minorEastAsia" w:eastAsiaTheme="minorEastAsia" w:hAnsiTheme="minorEastAsia"/>
          <w:b w:val="0"/>
          <w:snapToGrid w:val="0"/>
          <w:color w:val="333333"/>
          <w:kern w:val="2"/>
          <w:sz w:val="28"/>
          <w:szCs w:val="28"/>
          <w:lang w:eastAsia="zh-CN"/>
        </w:rPr>
        <w:t>奖单位，必须提交申报材料（纸质版一式二份和电子版）。申报材料包括：</w:t>
      </w:r>
    </w:p>
    <w:p w:rsidR="00E94EB9" w:rsidRPr="00F5286F" w:rsidRDefault="00CE26B9" w:rsidP="00E0797D">
      <w:pPr>
        <w:tabs>
          <w:tab w:val="left" w:pos="2379"/>
        </w:tabs>
        <w:spacing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hAnsiTheme="minorEastAsia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hAnsiTheme="minorEastAsia"/>
          <w:b w:val="0"/>
          <w:snapToGrid w:val="0"/>
          <w:color w:val="333333"/>
          <w:kern w:val="2"/>
          <w:sz w:val="28"/>
          <w:szCs w:val="28"/>
          <w:lang w:eastAsia="zh-CN"/>
        </w:rPr>
        <w:t>(</w:t>
      </w:r>
      <w:r w:rsidR="00A3448A" w:rsidRPr="00F5286F">
        <w:rPr>
          <w:rStyle w:val="a8"/>
          <w:rFonts w:asciiTheme="minorEastAsia" w:hAnsiTheme="minorEastAsia"/>
          <w:b w:val="0"/>
          <w:snapToGrid w:val="0"/>
          <w:color w:val="333333"/>
          <w:kern w:val="2"/>
          <w:sz w:val="28"/>
          <w:szCs w:val="28"/>
          <w:lang w:eastAsia="zh-CN"/>
        </w:rPr>
        <w:t>l)</w:t>
      </w:r>
      <w:r w:rsidR="00CF1A05">
        <w:rPr>
          <w:rStyle w:val="a8"/>
          <w:rFonts w:asciiTheme="minorEastAsia" w:hAnsiTheme="minorEastAsia" w:hint="eastAsia"/>
          <w:b w:val="0"/>
          <w:snapToGrid w:val="0"/>
          <w:color w:val="333333"/>
          <w:kern w:val="2"/>
          <w:sz w:val="28"/>
          <w:szCs w:val="28"/>
          <w:lang w:eastAsia="zh-CN"/>
        </w:rPr>
        <w:t xml:space="preserve"> </w:t>
      </w:r>
      <w:r w:rsidR="00772559" w:rsidRPr="00F5286F">
        <w:rPr>
          <w:rStyle w:val="a8"/>
          <w:rFonts w:asciiTheme="minorEastAsia" w:hAnsiTheme="minorEastAsia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CCGA创新</w:t>
      </w:r>
      <w:r w:rsidR="00A3448A" w:rsidRPr="00F5286F">
        <w:rPr>
          <w:rStyle w:val="a8"/>
          <w:rFonts w:asciiTheme="minorEastAsia" w:hAnsiTheme="minorEastAsia"/>
          <w:b w:val="0"/>
          <w:snapToGrid w:val="0"/>
          <w:color w:val="333333"/>
          <w:kern w:val="2"/>
          <w:sz w:val="28"/>
          <w:szCs w:val="28"/>
          <w:lang w:eastAsia="zh-CN"/>
        </w:rPr>
        <w:t>奖申</w:t>
      </w:r>
      <w:r w:rsidR="00D8396A">
        <w:rPr>
          <w:rStyle w:val="a8"/>
          <w:rFonts w:asciiTheme="minorEastAsia" w:hAnsiTheme="minorEastAsia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报</w:t>
      </w:r>
      <w:r w:rsidR="00A3448A" w:rsidRPr="00F5286F">
        <w:rPr>
          <w:rStyle w:val="a8"/>
          <w:rFonts w:asciiTheme="minorEastAsia" w:hAnsiTheme="minorEastAsia"/>
          <w:b w:val="0"/>
          <w:snapToGrid w:val="0"/>
          <w:color w:val="333333"/>
          <w:kern w:val="2"/>
          <w:sz w:val="28"/>
          <w:szCs w:val="28"/>
          <w:lang w:eastAsia="zh-CN"/>
        </w:rPr>
        <w:t>表。</w:t>
      </w:r>
    </w:p>
    <w:p w:rsidR="00E94EB9" w:rsidRPr="00F5286F" w:rsidRDefault="00E0797D" w:rsidP="00E0797D">
      <w:pPr>
        <w:tabs>
          <w:tab w:val="left" w:pos="1589"/>
        </w:tabs>
        <w:spacing w:line="600" w:lineRule="exact"/>
        <w:ind w:rightChars="-258" w:right="-568" w:firstLineChars="402" w:firstLine="1126"/>
        <w:contextualSpacing/>
        <w:mirrorIndents/>
        <w:jc w:val="both"/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hAnsiTheme="minorEastAsia"/>
          <w:b w:val="0"/>
          <w:snapToGrid w:val="0"/>
          <w:color w:val="333333"/>
          <w:kern w:val="2"/>
          <w:sz w:val="28"/>
          <w:szCs w:val="28"/>
          <w:lang w:eastAsia="zh-CN"/>
        </w:rPr>
        <w:t>(</w:t>
      </w:r>
      <w:r>
        <w:rPr>
          <w:rStyle w:val="a8"/>
          <w:rFonts w:asciiTheme="minorEastAsia" w:hAnsiTheme="minorEastAsia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2</w:t>
      </w:r>
      <w:r w:rsidRPr="00F5286F">
        <w:rPr>
          <w:rStyle w:val="a8"/>
          <w:rFonts w:asciiTheme="minorEastAsia" w:hAnsiTheme="minorEastAsia"/>
          <w:b w:val="0"/>
          <w:snapToGrid w:val="0"/>
          <w:color w:val="333333"/>
          <w:kern w:val="2"/>
          <w:sz w:val="28"/>
          <w:szCs w:val="28"/>
          <w:lang w:eastAsia="zh-CN"/>
        </w:rPr>
        <w:t>)</w:t>
      </w:r>
      <w:r w:rsidR="00CF1A05">
        <w:rPr>
          <w:rStyle w:val="a8"/>
          <w:rFonts w:asciiTheme="minorEastAsia" w:hAnsiTheme="minorEastAsia" w:hint="eastAsia"/>
          <w:b w:val="0"/>
          <w:snapToGrid w:val="0"/>
          <w:color w:val="333333"/>
          <w:kern w:val="2"/>
          <w:sz w:val="28"/>
          <w:szCs w:val="28"/>
          <w:lang w:eastAsia="zh-CN"/>
        </w:rPr>
        <w:t xml:space="preserve"> </w:t>
      </w:r>
      <w:r w:rsidR="00A3448A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申请报告在3000字以内，详细说明参评成果技术内容和创新点。</w:t>
      </w:r>
    </w:p>
    <w:p w:rsidR="00CE26B9" w:rsidRPr="00F5286F" w:rsidRDefault="00A3448A" w:rsidP="00E0797D">
      <w:pPr>
        <w:tabs>
          <w:tab w:val="left" w:pos="1589"/>
        </w:tabs>
        <w:spacing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(3</w:t>
      </w:r>
      <w:r w:rsidR="00CE26B9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)</w:t>
      </w:r>
      <w:r w:rsidR="00CF1A05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 xml:space="preserve"> </w:t>
      </w:r>
      <w:r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证明材料：提供足以证明参评成果符合评选条件的材料：如</w:t>
      </w:r>
      <w:r w:rsidR="00772559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发明专利证明、鉴定文件</w:t>
      </w:r>
      <w:r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、国际或国家颁发的奖项证明，用户实际应用效果证明等。</w:t>
      </w:r>
      <w:bookmarkStart w:id="1" w:name="aecd78c78ad6c238edcdb971194ea8e"/>
      <w:bookmarkEnd w:id="1"/>
    </w:p>
    <w:p w:rsidR="00CE26B9" w:rsidRPr="00F5286F" w:rsidRDefault="0063009C" w:rsidP="00DF5E1D">
      <w:pPr>
        <w:tabs>
          <w:tab w:val="left" w:pos="1589"/>
        </w:tabs>
        <w:spacing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2</w:t>
      </w:r>
      <w:r w:rsidR="00CF1A05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．</w:t>
      </w:r>
      <w:r w:rsidR="00772559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所有申报CCGAE创新奖的有关文件，必须在规定时间前交至中国气体协会，过期不予受理。</w:t>
      </w:r>
    </w:p>
    <w:p w:rsidR="0063009C" w:rsidRPr="00F5286F" w:rsidRDefault="00CF1A05" w:rsidP="005773A7">
      <w:pPr>
        <w:snapToGrid w:val="0"/>
        <w:spacing w:beforeLines="100" w:afterLines="50" w:line="520" w:lineRule="exact"/>
        <w:ind w:firstLineChars="202" w:firstLine="568"/>
        <w:mirrorIndents/>
        <w:jc w:val="both"/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</w:pPr>
      <w:r>
        <w:rPr>
          <w:rFonts w:asciiTheme="minorEastAsia" w:hAnsiTheme="minorEastAsia" w:cs="宋体" w:hint="eastAsia"/>
          <w:b/>
          <w:snapToGrid w:val="0"/>
          <w:color w:val="262626"/>
          <w:kern w:val="2"/>
          <w:sz w:val="28"/>
          <w:szCs w:val="28"/>
          <w:lang w:eastAsia="zh-CN"/>
        </w:rPr>
        <w:t>六</w:t>
      </w:r>
      <w:r w:rsidR="0063009C" w:rsidRPr="00F5286F">
        <w:rPr>
          <w:rFonts w:asciiTheme="minorEastAsia" w:hAnsiTheme="minorEastAsia" w:cs="宋体" w:hint="eastAsia"/>
          <w:b/>
          <w:snapToGrid w:val="0"/>
          <w:color w:val="262626"/>
          <w:kern w:val="2"/>
          <w:sz w:val="28"/>
          <w:szCs w:val="28"/>
          <w:lang w:eastAsia="zh-CN"/>
        </w:rPr>
        <w:t>、评审程序</w:t>
      </w:r>
    </w:p>
    <w:p w:rsidR="00772559" w:rsidRPr="00F5286F" w:rsidRDefault="0063009C" w:rsidP="00D8396A">
      <w:pPr>
        <w:tabs>
          <w:tab w:val="left" w:pos="1589"/>
        </w:tabs>
        <w:spacing w:line="600" w:lineRule="exact"/>
        <w:ind w:rightChars="-65" w:right="-143" w:firstLineChars="202" w:firstLine="566"/>
        <w:contextualSpacing/>
        <w:mirrorIndents/>
        <w:jc w:val="both"/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1</w:t>
      </w:r>
      <w:r w:rsidR="00CF1A05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．</w:t>
      </w:r>
      <w:r w:rsidR="00772559"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公示：为广泛听取</w:t>
      </w:r>
      <w:r w:rsidR="00D8396A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社会</w:t>
      </w:r>
      <w:r w:rsidR="00772559"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各界人士的意见，增加评</w:t>
      </w:r>
      <w:r w:rsidR="00CF1A05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选</w:t>
      </w:r>
      <w:r w:rsidR="00772559"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的透明度，接受社会监督，中国气体协会在</w:t>
      </w:r>
      <w:r w:rsidR="00D8396A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“</w:t>
      </w:r>
      <w:r w:rsidR="00772559"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CCGAE创新奖</w:t>
      </w:r>
      <w:r w:rsidR="00D8396A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”</w:t>
      </w:r>
      <w:r w:rsidR="00772559"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申报结束后，</w:t>
      </w:r>
      <w:r w:rsidR="00D8396A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将</w:t>
      </w:r>
      <w:r w:rsidR="00772559"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申报创新</w:t>
      </w:r>
      <w:r w:rsidR="00940937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单位</w:t>
      </w:r>
      <w:r w:rsidR="00772559"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奖、创新</w:t>
      </w:r>
      <w:r w:rsidR="00D8396A"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产品</w:t>
      </w:r>
      <w:r w:rsidR="00772559"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奖及其</w:t>
      </w:r>
      <w:r w:rsidR="00D8396A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所属</w:t>
      </w:r>
      <w:r w:rsidR="00772559"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单位在中国</w:t>
      </w:r>
      <w:r w:rsidR="00D8396A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工业</w:t>
      </w:r>
      <w:r w:rsidR="00772559"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气体</w:t>
      </w:r>
      <w:r w:rsidR="00D8396A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工业</w:t>
      </w:r>
      <w:r w:rsidR="00772559"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协会网站（</w:t>
      </w:r>
      <w:hyperlink r:id="rId7" w:history="1">
        <w:r w:rsidR="00772559" w:rsidRPr="00CF1A05">
          <w:rPr>
            <w:rStyle w:val="a8"/>
            <w:rFonts w:asciiTheme="minorEastAsia" w:hAnsiTheme="minorEastAsia" w:cs="宋体" w:hint="eastAsia"/>
            <w:b w:val="0"/>
            <w:snapToGrid w:val="0"/>
            <w:color w:val="333333"/>
            <w:kern w:val="2"/>
            <w:sz w:val="28"/>
            <w:szCs w:val="28"/>
            <w:u w:val="single"/>
            <w:lang w:eastAsia="zh-CN"/>
          </w:rPr>
          <w:t>www.cigia.org.cn</w:t>
        </w:r>
      </w:hyperlink>
      <w:r w:rsidR="00772559"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）和中国气体协会系列展会</w:t>
      </w:r>
      <w:r w:rsidR="00D8396A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网站</w:t>
      </w:r>
      <w:r w:rsidR="00772559"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（</w:t>
      </w:r>
      <w:r w:rsidR="00772559" w:rsidRPr="00CF1A05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u w:val="single"/>
          <w:lang w:eastAsia="zh-CN"/>
        </w:rPr>
        <w:t>www.ig</w:t>
      </w:r>
      <w:r w:rsidR="009A5441" w:rsidRPr="00CF1A05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u w:val="single"/>
          <w:lang w:eastAsia="zh-CN"/>
        </w:rPr>
        <w:t>e</w:t>
      </w:r>
      <w:r w:rsidR="00772559" w:rsidRPr="00CF1A05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u w:val="single"/>
          <w:lang w:eastAsia="zh-CN"/>
        </w:rPr>
        <w:t>x.org.cn</w:t>
      </w:r>
      <w:r w:rsidR="00772559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）</w:t>
      </w:r>
      <w:r w:rsidR="00772559"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上公示两周。</w:t>
      </w:r>
    </w:p>
    <w:p w:rsidR="0063009C" w:rsidRPr="00F5286F" w:rsidRDefault="0063009C" w:rsidP="00DF5E1D">
      <w:pPr>
        <w:tabs>
          <w:tab w:val="left" w:pos="1589"/>
        </w:tabs>
        <w:spacing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2</w:t>
      </w:r>
      <w:r w:rsidR="00CF1A05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．</w:t>
      </w:r>
      <w:r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评</w:t>
      </w:r>
      <w:r w:rsidR="00CF1A05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选</w:t>
      </w:r>
      <w:r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：具体评选工作由CCGAE创新奖评选工作组负责进行。评</w:t>
      </w:r>
      <w:r w:rsidR="006D062C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选</w:t>
      </w:r>
      <w:r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程序包括：审阅</w:t>
      </w:r>
      <w:r w:rsidR="00D8396A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申报表、申请报告</w:t>
      </w:r>
      <w:r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和有关技术材料、现场考察和测试（根据需要）、技术答辩、会议评审。获CCGAE创新奖的</w:t>
      </w:r>
      <w:r w:rsidR="00940937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单位</w:t>
      </w:r>
      <w:r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或产品必须获得评选工作组2/3（含）以上成员的赞成票。</w:t>
      </w:r>
    </w:p>
    <w:p w:rsidR="0063009C" w:rsidRPr="00F5286F" w:rsidRDefault="0063009C" w:rsidP="00DF5E1D">
      <w:pPr>
        <w:tabs>
          <w:tab w:val="left" w:pos="1589"/>
        </w:tabs>
        <w:spacing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3</w:t>
      </w:r>
      <w:r w:rsidR="006D062C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．</w:t>
      </w:r>
      <w:r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审批：中国气体协会组织审核CCGAE创新奖评选工作组提交的获奖名单和有关获奖理由，讨论并批准。</w:t>
      </w:r>
    </w:p>
    <w:p w:rsidR="0063009C" w:rsidRPr="00F5286F" w:rsidRDefault="0063009C" w:rsidP="00DF5E1D">
      <w:pPr>
        <w:tabs>
          <w:tab w:val="left" w:pos="1589"/>
        </w:tabs>
        <w:spacing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4</w:t>
      </w:r>
      <w:r w:rsidR="006D062C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．</w:t>
      </w:r>
      <w:r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发布：每届CCGAE创新奖结果将在中国气体协会系列展会开展期间宣布，同时颁发“CCGAE</w:t>
      </w:r>
      <w:r w:rsidR="009860C7"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创新奖”奖牌和证书。</w:t>
      </w:r>
    </w:p>
    <w:p w:rsidR="009860C7" w:rsidRPr="00F5286F" w:rsidRDefault="006D062C" w:rsidP="005773A7">
      <w:pPr>
        <w:snapToGrid w:val="0"/>
        <w:spacing w:beforeLines="100" w:afterLines="50" w:line="520" w:lineRule="exact"/>
        <w:ind w:firstLineChars="202" w:firstLine="568"/>
        <w:mirrorIndents/>
        <w:jc w:val="both"/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</w:pPr>
      <w:r>
        <w:rPr>
          <w:rFonts w:asciiTheme="minorEastAsia" w:hAnsiTheme="minorEastAsia" w:cs="宋体" w:hint="eastAsia"/>
          <w:b/>
          <w:snapToGrid w:val="0"/>
          <w:color w:val="262626"/>
          <w:kern w:val="2"/>
          <w:sz w:val="28"/>
          <w:szCs w:val="28"/>
          <w:lang w:eastAsia="zh-CN"/>
        </w:rPr>
        <w:t>七</w:t>
      </w:r>
      <w:r w:rsidR="009860C7" w:rsidRPr="00F5286F">
        <w:rPr>
          <w:rFonts w:asciiTheme="minorEastAsia" w:hAnsiTheme="minorEastAsia" w:cs="宋体" w:hint="eastAsia"/>
          <w:b/>
          <w:snapToGrid w:val="0"/>
          <w:color w:val="262626"/>
          <w:kern w:val="2"/>
          <w:sz w:val="28"/>
          <w:szCs w:val="28"/>
          <w:lang w:eastAsia="zh-CN"/>
        </w:rPr>
        <w:t>、异议及处理</w:t>
      </w:r>
    </w:p>
    <w:p w:rsidR="009860C7" w:rsidRPr="00F5286F" w:rsidRDefault="009860C7" w:rsidP="00DF5E1D">
      <w:pPr>
        <w:tabs>
          <w:tab w:val="left" w:pos="1589"/>
        </w:tabs>
        <w:spacing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对CCGAE创新奖获奖提出异议的，需提交书面异议书。异议书应包括以下内容：</w:t>
      </w:r>
    </w:p>
    <w:p w:rsidR="009860C7" w:rsidRPr="00F5286F" w:rsidRDefault="00D8396A" w:rsidP="00DF5E1D">
      <w:pPr>
        <w:tabs>
          <w:tab w:val="left" w:pos="1589"/>
        </w:tabs>
        <w:spacing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  <w:r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1</w:t>
      </w:r>
      <w:r w:rsidR="006D062C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．</w:t>
      </w:r>
      <w:r w:rsidR="009860C7"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异议内容及有关异议的事实依据；</w:t>
      </w:r>
    </w:p>
    <w:p w:rsidR="009860C7" w:rsidRPr="00F5286F" w:rsidRDefault="00D8396A" w:rsidP="00DF5E1D">
      <w:pPr>
        <w:tabs>
          <w:tab w:val="left" w:pos="1589"/>
        </w:tabs>
        <w:spacing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  <w:r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2</w:t>
      </w:r>
      <w:r w:rsidR="006D062C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．</w:t>
      </w:r>
      <w:r w:rsidR="009860C7"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以单位名义提出异议的，应写明单位名称、法人、联系人、通信地址、联系电话和传真，并加盖单位公章；</w:t>
      </w:r>
    </w:p>
    <w:p w:rsidR="009860C7" w:rsidRPr="00F5286F" w:rsidRDefault="00D8396A" w:rsidP="00DF5E1D">
      <w:pPr>
        <w:tabs>
          <w:tab w:val="left" w:pos="1589"/>
        </w:tabs>
        <w:spacing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  <w:r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3</w:t>
      </w:r>
      <w:r w:rsidR="006D062C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．</w:t>
      </w:r>
      <w:r w:rsidR="009860C7"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以个人名义提出异议的，应签署本人真实姓名（签字）、身份证号码，并写明通信地址、联系电话。</w:t>
      </w:r>
    </w:p>
    <w:p w:rsidR="009860C7" w:rsidRPr="00F5286F" w:rsidRDefault="009860C7" w:rsidP="00DF5E1D">
      <w:pPr>
        <w:tabs>
          <w:tab w:val="left" w:pos="1589"/>
        </w:tabs>
        <w:spacing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对符合上述要求的异议书，</w:t>
      </w:r>
      <w:r w:rsidR="00D8396A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中国气体协会将</w:t>
      </w:r>
      <w:r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进行情况调查，</w:t>
      </w:r>
      <w:r w:rsidR="00D8396A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根据调查结果，</w:t>
      </w:r>
      <w:r w:rsidR="006D062C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做</w:t>
      </w:r>
      <w:r w:rsidR="00D8396A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出处理意见</w:t>
      </w:r>
      <w:r w:rsidRPr="00F5286F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。</w:t>
      </w:r>
    </w:p>
    <w:p w:rsidR="00E94EB9" w:rsidRPr="00F5286F" w:rsidRDefault="006D062C" w:rsidP="005773A7">
      <w:pPr>
        <w:snapToGrid w:val="0"/>
        <w:spacing w:beforeLines="100" w:afterLines="50" w:line="520" w:lineRule="exact"/>
        <w:ind w:firstLineChars="202" w:firstLine="568"/>
        <w:mirrorIndents/>
        <w:jc w:val="both"/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</w:pPr>
      <w:r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  <w:t>八</w:t>
      </w:r>
      <w:r w:rsidR="00A3448A" w:rsidRPr="00F5286F"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  <w:t>、保密和材料处理</w:t>
      </w:r>
    </w:p>
    <w:p w:rsidR="00E94EB9" w:rsidRPr="00F5286F" w:rsidRDefault="00A3448A" w:rsidP="00DF5E1D">
      <w:pPr>
        <w:tabs>
          <w:tab w:val="left" w:pos="1589"/>
        </w:tabs>
        <w:spacing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中国</w:t>
      </w:r>
      <w:r w:rsidR="009860C7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气体</w:t>
      </w:r>
      <w:r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协会和参加</w:t>
      </w:r>
      <w:r w:rsidR="009860C7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创新</w:t>
      </w:r>
      <w:r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奖评选的专家及工作</w:t>
      </w:r>
      <w:r w:rsidR="009860C7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人员有责任为申报参评成果材料和单位保守技术秘密，不得私自向外泄漏</w:t>
      </w:r>
      <w:r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评选过程的讨论情况和评选结果。评</w:t>
      </w:r>
      <w:r w:rsidR="006D062C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选</w:t>
      </w:r>
      <w:r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结束后，获奖成果的申报材料，由中国</w:t>
      </w:r>
      <w:r w:rsidR="009860C7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气体</w:t>
      </w:r>
      <w:r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协会负责登记和存档保管。未获奖成果的申报材料，由中国</w:t>
      </w:r>
      <w:r w:rsidR="009860C7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气体</w:t>
      </w:r>
      <w:r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协会负责销毁。</w:t>
      </w:r>
    </w:p>
    <w:p w:rsidR="00E94EB9" w:rsidRPr="00F5286F" w:rsidRDefault="006D062C" w:rsidP="005773A7">
      <w:pPr>
        <w:snapToGrid w:val="0"/>
        <w:spacing w:beforeLines="100" w:afterLines="50" w:line="520" w:lineRule="exact"/>
        <w:ind w:firstLineChars="202" w:firstLine="568"/>
        <w:mirrorIndents/>
        <w:jc w:val="both"/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</w:pPr>
      <w:r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  <w:t>九</w:t>
      </w:r>
      <w:r w:rsidR="00A3448A" w:rsidRPr="00F5286F">
        <w:rPr>
          <w:rFonts w:asciiTheme="minorEastAsia" w:hAnsiTheme="minorEastAsia" w:cs="宋体"/>
          <w:b/>
          <w:snapToGrid w:val="0"/>
          <w:color w:val="262626"/>
          <w:kern w:val="2"/>
          <w:sz w:val="28"/>
          <w:szCs w:val="28"/>
          <w:lang w:eastAsia="zh-CN"/>
        </w:rPr>
        <w:t xml:space="preserve"> 、附则</w:t>
      </w:r>
    </w:p>
    <w:p w:rsidR="00E94EB9" w:rsidRPr="00F5286F" w:rsidRDefault="00A3448A" w:rsidP="00DF5E1D">
      <w:pPr>
        <w:tabs>
          <w:tab w:val="left" w:pos="1589"/>
        </w:tabs>
        <w:spacing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1</w:t>
      </w:r>
      <w:r w:rsidR="006D062C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．</w:t>
      </w:r>
      <w:r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本评选办法自颁布之日起生效。</w:t>
      </w:r>
    </w:p>
    <w:p w:rsidR="00E94EB9" w:rsidRDefault="00CE26B9" w:rsidP="00DF5E1D">
      <w:pPr>
        <w:tabs>
          <w:tab w:val="left" w:pos="1589"/>
        </w:tabs>
        <w:spacing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  <w:r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2</w:t>
      </w:r>
      <w:r w:rsidR="006D062C">
        <w:rPr>
          <w:rStyle w:val="a8"/>
          <w:rFonts w:asciiTheme="minorEastAsia" w:hAnsiTheme="minorEastAsia" w:cs="宋体" w:hint="eastAsia"/>
          <w:b w:val="0"/>
          <w:snapToGrid w:val="0"/>
          <w:color w:val="333333"/>
          <w:kern w:val="2"/>
          <w:sz w:val="28"/>
          <w:szCs w:val="28"/>
          <w:lang w:eastAsia="zh-CN"/>
        </w:rPr>
        <w:t>．</w:t>
      </w:r>
      <w:r w:rsidR="00A3448A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本评选办法的解释权属中国</w:t>
      </w:r>
      <w:r w:rsidR="009860C7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工业气体工业</w:t>
      </w:r>
      <w:r w:rsidR="00A3448A" w:rsidRPr="00F5286F"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  <w:t>协会。</w:t>
      </w:r>
    </w:p>
    <w:p w:rsidR="006D062C" w:rsidRPr="00F5286F" w:rsidRDefault="006D062C" w:rsidP="00DF5E1D">
      <w:pPr>
        <w:tabs>
          <w:tab w:val="left" w:pos="1589"/>
        </w:tabs>
        <w:spacing w:line="600" w:lineRule="exact"/>
        <w:ind w:firstLineChars="202" w:firstLine="566"/>
        <w:contextualSpacing/>
        <w:mirrorIndents/>
        <w:jc w:val="both"/>
        <w:rPr>
          <w:rStyle w:val="a8"/>
          <w:rFonts w:asciiTheme="minorEastAsia" w:hAnsiTheme="minorEastAsia" w:cs="宋体"/>
          <w:b w:val="0"/>
          <w:snapToGrid w:val="0"/>
          <w:color w:val="333333"/>
          <w:kern w:val="2"/>
          <w:sz w:val="28"/>
          <w:szCs w:val="28"/>
          <w:lang w:eastAsia="zh-CN"/>
        </w:rPr>
      </w:pPr>
    </w:p>
    <w:p w:rsidR="00D8396A" w:rsidRPr="00D8396A" w:rsidRDefault="00D8396A" w:rsidP="00F5286F">
      <w:pPr>
        <w:tabs>
          <w:tab w:val="left" w:pos="3499"/>
        </w:tabs>
        <w:ind w:right="206" w:firstLineChars="202" w:firstLine="566"/>
        <w:jc w:val="right"/>
        <w:rPr>
          <w:rFonts w:asciiTheme="minorEastAsia" w:hAnsiTheme="minorEastAsia" w:cs="宋体"/>
          <w:snapToGrid w:val="0"/>
          <w:color w:val="3F3F3F"/>
          <w:kern w:val="2"/>
          <w:sz w:val="26"/>
          <w:szCs w:val="28"/>
          <w:lang w:eastAsia="zh-CN"/>
        </w:rPr>
      </w:pPr>
      <w:r>
        <w:rPr>
          <w:rFonts w:asciiTheme="minorEastAsia" w:hAnsiTheme="minorEastAsia" w:cs="宋体"/>
          <w:snapToGrid w:val="0"/>
          <w:color w:val="3F3F3F"/>
          <w:kern w:val="2"/>
          <w:sz w:val="28"/>
          <w:szCs w:val="28"/>
          <w:lang w:eastAsia="zh-CN"/>
        </w:rPr>
        <w:softHyphen/>
      </w:r>
      <w:r>
        <w:rPr>
          <w:rFonts w:asciiTheme="minorEastAsia" w:hAnsiTheme="minorEastAsia" w:cs="宋体" w:hint="eastAsia"/>
          <w:snapToGrid w:val="0"/>
          <w:color w:val="3F3F3F"/>
          <w:kern w:val="2"/>
          <w:sz w:val="28"/>
          <w:szCs w:val="28"/>
          <w:lang w:eastAsia="zh-CN"/>
        </w:rPr>
        <w:softHyphen/>
      </w:r>
    </w:p>
    <w:p w:rsidR="00E94EB9" w:rsidRPr="00F33A9F" w:rsidRDefault="00A3448A" w:rsidP="00F5286F">
      <w:pPr>
        <w:tabs>
          <w:tab w:val="left" w:pos="3499"/>
        </w:tabs>
        <w:ind w:right="206" w:firstLineChars="202" w:firstLine="566"/>
        <w:jc w:val="right"/>
        <w:rPr>
          <w:rFonts w:asciiTheme="minorEastAsia" w:hAnsiTheme="minorEastAsia"/>
          <w:sz w:val="32"/>
          <w:szCs w:val="28"/>
          <w:lang w:eastAsia="zh-CN"/>
        </w:rPr>
      </w:pPr>
      <w:r w:rsidRPr="00F5286F">
        <w:rPr>
          <w:rFonts w:asciiTheme="minorEastAsia" w:hAnsiTheme="minorEastAsia" w:cs="宋体"/>
          <w:snapToGrid w:val="0"/>
          <w:color w:val="3F3F3F"/>
          <w:kern w:val="2"/>
          <w:sz w:val="28"/>
          <w:szCs w:val="28"/>
          <w:lang w:eastAsia="zh-CN"/>
        </w:rPr>
        <w:t>2023年</w:t>
      </w:r>
      <w:r w:rsidR="006D062C">
        <w:rPr>
          <w:rFonts w:asciiTheme="minorEastAsia" w:hAnsiTheme="minorEastAsia" w:cs="宋体" w:hint="eastAsia"/>
          <w:snapToGrid w:val="0"/>
          <w:color w:val="3F3F3F"/>
          <w:kern w:val="2"/>
          <w:sz w:val="28"/>
          <w:szCs w:val="28"/>
          <w:lang w:eastAsia="zh-CN"/>
        </w:rPr>
        <w:t>8</w:t>
      </w:r>
      <w:r w:rsidRPr="00F5286F">
        <w:rPr>
          <w:rFonts w:asciiTheme="minorEastAsia" w:hAnsiTheme="minorEastAsia" w:cs="宋体"/>
          <w:snapToGrid w:val="0"/>
          <w:color w:val="3F3F3F"/>
          <w:kern w:val="2"/>
          <w:sz w:val="28"/>
          <w:szCs w:val="28"/>
          <w:lang w:eastAsia="zh-CN"/>
        </w:rPr>
        <w:t>月</w:t>
      </w:r>
      <w:r w:rsidR="006D062C">
        <w:rPr>
          <w:rFonts w:asciiTheme="minorEastAsia" w:hAnsiTheme="minorEastAsia" w:cs="宋体" w:hint="eastAsia"/>
          <w:snapToGrid w:val="0"/>
          <w:color w:val="3F3F3F"/>
          <w:kern w:val="2"/>
          <w:sz w:val="28"/>
          <w:szCs w:val="28"/>
          <w:lang w:eastAsia="zh-CN"/>
        </w:rPr>
        <w:t>8</w:t>
      </w:r>
      <w:r w:rsidRPr="00F5286F">
        <w:rPr>
          <w:rFonts w:asciiTheme="minorEastAsia" w:hAnsiTheme="minorEastAsia" w:cs="宋体"/>
          <w:snapToGrid w:val="0"/>
          <w:color w:val="3F3F3F"/>
          <w:kern w:val="2"/>
          <w:sz w:val="28"/>
          <w:szCs w:val="28"/>
          <w:lang w:eastAsia="zh-CN"/>
        </w:rPr>
        <w:t>日</w:t>
      </w:r>
      <w:bookmarkStart w:id="2" w:name="e2cfb75016aa686527440cebaffe5fa"/>
      <w:bookmarkEnd w:id="2"/>
    </w:p>
    <w:sectPr w:rsidR="00E94EB9" w:rsidRPr="00F33A9F" w:rsidSect="005773A7">
      <w:headerReference w:type="default" r:id="rId8"/>
      <w:footerReference w:type="default" r:id="rId9"/>
      <w:headerReference w:type="first" r:id="rId10"/>
      <w:pgSz w:w="11907" w:h="16839" w:code="9"/>
      <w:pgMar w:top="1276" w:right="1417" w:bottom="1418" w:left="1560" w:header="0" w:footer="130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2AC" w:rsidRDefault="003142AC" w:rsidP="00E94EB9">
      <w:r>
        <w:separator/>
      </w:r>
    </w:p>
  </w:endnote>
  <w:endnote w:type="continuationSeparator" w:id="1">
    <w:p w:rsidR="003142AC" w:rsidRDefault="003142AC" w:rsidP="00E94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EB9" w:rsidRDefault="00E94EB9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2AC" w:rsidRDefault="003142AC" w:rsidP="00E94EB9">
      <w:r>
        <w:separator/>
      </w:r>
    </w:p>
  </w:footnote>
  <w:footnote w:type="continuationSeparator" w:id="1">
    <w:p w:rsidR="003142AC" w:rsidRDefault="003142AC" w:rsidP="00E94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0A" w:rsidRDefault="00FF6A0A" w:rsidP="00FF6A0A">
    <w:pPr>
      <w:pStyle w:val="a5"/>
      <w:pBdr>
        <w:bottom w:val="none" w:sz="0" w:space="0" w:color="auto"/>
      </w:pBdr>
      <w:rPr>
        <w:rFonts w:hint="eastAsia"/>
        <w:lang w:eastAsia="zh-CN"/>
      </w:rPr>
    </w:pPr>
  </w:p>
  <w:p w:rsidR="005773A7" w:rsidRDefault="005773A7" w:rsidP="00FF6A0A">
    <w:pPr>
      <w:pStyle w:val="a5"/>
      <w:pBdr>
        <w:bottom w:val="none" w:sz="0" w:space="0" w:color="auto"/>
      </w:pBdr>
      <w:rPr>
        <w:rFonts w:hint="eastAsia"/>
        <w:lang w:eastAsia="zh-CN"/>
      </w:rPr>
    </w:pPr>
  </w:p>
  <w:p w:rsidR="005773A7" w:rsidRDefault="005773A7" w:rsidP="00FF6A0A">
    <w:pPr>
      <w:pStyle w:val="a5"/>
      <w:pBdr>
        <w:bottom w:val="none" w:sz="0" w:space="0" w:color="auto"/>
      </w:pBdr>
      <w:rPr>
        <w:rFonts w:hint="eastAsia"/>
        <w:lang w:eastAsia="zh-CN"/>
      </w:rPr>
    </w:pPr>
  </w:p>
  <w:p w:rsidR="005773A7" w:rsidRDefault="005773A7" w:rsidP="00FF6A0A">
    <w:pPr>
      <w:pStyle w:val="a5"/>
      <w:pBdr>
        <w:bottom w:val="none" w:sz="0" w:space="0" w:color="auto"/>
      </w:pBdr>
      <w:rPr>
        <w:rFonts w:hint="eastAsia"/>
        <w:lang w:eastAsia="zh-C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3A7" w:rsidRDefault="005773A7" w:rsidP="005773A7">
    <w:pPr>
      <w:spacing w:line="348" w:lineRule="auto"/>
      <w:rPr>
        <w:rFonts w:ascii="黑体" w:eastAsia="黑体" w:hAnsi="黑体" w:hint="eastAsia"/>
        <w:sz w:val="28"/>
        <w:szCs w:val="28"/>
        <w:lang w:eastAsia="zh-CN"/>
      </w:rPr>
    </w:pPr>
  </w:p>
  <w:p w:rsidR="005773A7" w:rsidRPr="00836EAF" w:rsidRDefault="005773A7" w:rsidP="005773A7">
    <w:pPr>
      <w:spacing w:line="348" w:lineRule="auto"/>
      <w:rPr>
        <w:rFonts w:ascii="黑体" w:eastAsia="黑体" w:hAnsi="黑体" w:hint="eastAsia"/>
        <w:sz w:val="28"/>
        <w:szCs w:val="28"/>
      </w:rPr>
    </w:pPr>
    <w:r w:rsidRPr="00836EAF">
      <w:rPr>
        <w:rFonts w:ascii="黑体" w:eastAsia="黑体" w:hAnsi="黑体" w:hint="eastAsia"/>
        <w:sz w:val="28"/>
        <w:szCs w:val="28"/>
      </w:rPr>
      <w:t>附件</w:t>
    </w:r>
    <w:r>
      <w:rPr>
        <w:rFonts w:ascii="黑体" w:eastAsia="黑体" w:hAnsi="黑体" w:hint="eastAsia"/>
        <w:sz w:val="28"/>
        <w:szCs w:val="28"/>
        <w:lang w:eastAsia="zh-CN"/>
      </w:rPr>
      <w:t>3</w:t>
    </w:r>
    <w:r w:rsidRPr="00836EAF">
      <w:rPr>
        <w:rFonts w:ascii="黑体" w:eastAsia="黑体" w:hAnsi="黑体" w:hint="eastAsia"/>
        <w:sz w:val="28"/>
        <w:szCs w:val="28"/>
      </w:rPr>
      <w:t>：</w:t>
    </w:r>
  </w:p>
  <w:p w:rsidR="005773A7" w:rsidRDefault="005773A7" w:rsidP="005773A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14CF"/>
    <w:multiLevelType w:val="hybridMultilevel"/>
    <w:tmpl w:val="C6AEA2BE"/>
    <w:lvl w:ilvl="0" w:tplc="E1A04A14">
      <w:start w:val="2"/>
      <w:numFmt w:val="japaneseCounting"/>
      <w:lvlText w:val="（%1）"/>
      <w:lvlJc w:val="left"/>
      <w:pPr>
        <w:ind w:left="1185" w:hanging="720"/>
      </w:pPr>
      <w:rPr>
        <w:rFonts w:hint="default"/>
        <w:lang w:val="en-US"/>
      </w:rPr>
    </w:lvl>
    <w:lvl w:ilvl="1" w:tplc="8BE440FE">
      <w:start w:val="2"/>
      <w:numFmt w:val="decimal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722E1DB0"/>
    <w:multiLevelType w:val="hybridMultilevel"/>
    <w:tmpl w:val="090C6A90"/>
    <w:lvl w:ilvl="0" w:tplc="B3EAB88E">
      <w:start w:val="1"/>
      <w:numFmt w:val="decimal"/>
      <w:lvlText w:val="%1、"/>
      <w:lvlJc w:val="left"/>
      <w:pPr>
        <w:ind w:left="855" w:hanging="855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164FC9"/>
    <w:multiLevelType w:val="hybridMultilevel"/>
    <w:tmpl w:val="5F0A5B56"/>
    <w:lvl w:ilvl="0" w:tplc="DDE43916">
      <w:start w:val="1"/>
      <w:numFmt w:val="decimal"/>
      <w:lvlText w:val="%1."/>
      <w:lvlJc w:val="left"/>
      <w:pPr>
        <w:ind w:left="2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60" w:hanging="420"/>
      </w:pPr>
    </w:lvl>
    <w:lvl w:ilvl="2" w:tplc="0409001B" w:tentative="1">
      <w:start w:val="1"/>
      <w:numFmt w:val="lowerRoman"/>
      <w:lvlText w:val="%3."/>
      <w:lvlJc w:val="right"/>
      <w:pPr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ind w:left="3100" w:hanging="420"/>
      </w:pPr>
    </w:lvl>
    <w:lvl w:ilvl="4" w:tplc="04090019" w:tentative="1">
      <w:start w:val="1"/>
      <w:numFmt w:val="lowerLetter"/>
      <w:lvlText w:val="%5)"/>
      <w:lvlJc w:val="left"/>
      <w:pPr>
        <w:ind w:left="3520" w:hanging="420"/>
      </w:pPr>
    </w:lvl>
    <w:lvl w:ilvl="5" w:tplc="0409001B" w:tentative="1">
      <w:start w:val="1"/>
      <w:numFmt w:val="lowerRoman"/>
      <w:lvlText w:val="%6."/>
      <w:lvlJc w:val="right"/>
      <w:pPr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ind w:left="4360" w:hanging="420"/>
      </w:pPr>
    </w:lvl>
    <w:lvl w:ilvl="7" w:tplc="04090019" w:tentative="1">
      <w:start w:val="1"/>
      <w:numFmt w:val="lowerLetter"/>
      <w:lvlText w:val="%8)"/>
      <w:lvlJc w:val="left"/>
      <w:pPr>
        <w:ind w:left="4780" w:hanging="420"/>
      </w:pPr>
    </w:lvl>
    <w:lvl w:ilvl="8" w:tplc="0409001B" w:tentative="1">
      <w:start w:val="1"/>
      <w:numFmt w:val="lowerRoman"/>
      <w:lvlText w:val="%9."/>
      <w:lvlJc w:val="right"/>
      <w:pPr>
        <w:ind w:left="5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E94EB9"/>
    <w:rsid w:val="00084BC1"/>
    <w:rsid w:val="00267702"/>
    <w:rsid w:val="002C4E26"/>
    <w:rsid w:val="003142AC"/>
    <w:rsid w:val="00350887"/>
    <w:rsid w:val="005153A0"/>
    <w:rsid w:val="005773A7"/>
    <w:rsid w:val="0058726E"/>
    <w:rsid w:val="0063009C"/>
    <w:rsid w:val="006C4EA7"/>
    <w:rsid w:val="006D062C"/>
    <w:rsid w:val="0074172D"/>
    <w:rsid w:val="00772559"/>
    <w:rsid w:val="0083121E"/>
    <w:rsid w:val="00940937"/>
    <w:rsid w:val="009860C7"/>
    <w:rsid w:val="009A5441"/>
    <w:rsid w:val="009A69C1"/>
    <w:rsid w:val="00A3448A"/>
    <w:rsid w:val="00AE43B9"/>
    <w:rsid w:val="00CB1D99"/>
    <w:rsid w:val="00CD1C23"/>
    <w:rsid w:val="00CE26B9"/>
    <w:rsid w:val="00CE7793"/>
    <w:rsid w:val="00CF1A05"/>
    <w:rsid w:val="00D8396A"/>
    <w:rsid w:val="00DF5E1D"/>
    <w:rsid w:val="00E0797D"/>
    <w:rsid w:val="00E07E57"/>
    <w:rsid w:val="00E35B1D"/>
    <w:rsid w:val="00E94EB9"/>
    <w:rsid w:val="00F33A9F"/>
    <w:rsid w:val="00F5286F"/>
    <w:rsid w:val="00FF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4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4E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4EB9"/>
    <w:pPr>
      <w:ind w:left="160"/>
    </w:pPr>
    <w:rPr>
      <w:rFonts w:ascii="宋体" w:eastAsia="宋体" w:hAnsi="宋体"/>
      <w:sz w:val="50"/>
      <w:szCs w:val="50"/>
    </w:rPr>
  </w:style>
  <w:style w:type="paragraph" w:styleId="a4">
    <w:name w:val="List Paragraph"/>
    <w:basedOn w:val="a"/>
    <w:uiPriority w:val="1"/>
    <w:qFormat/>
    <w:rsid w:val="00E94EB9"/>
  </w:style>
  <w:style w:type="paragraph" w:customStyle="1" w:styleId="TableParagraph">
    <w:name w:val="Table Paragraph"/>
    <w:basedOn w:val="a"/>
    <w:uiPriority w:val="1"/>
    <w:qFormat/>
    <w:rsid w:val="00E94EB9"/>
  </w:style>
  <w:style w:type="paragraph" w:styleId="a5">
    <w:name w:val="header"/>
    <w:basedOn w:val="a"/>
    <w:link w:val="Char"/>
    <w:uiPriority w:val="99"/>
    <w:unhideWhenUsed/>
    <w:rsid w:val="00F33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33A9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33A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33A9F"/>
    <w:rPr>
      <w:sz w:val="18"/>
      <w:szCs w:val="18"/>
    </w:rPr>
  </w:style>
  <w:style w:type="paragraph" w:styleId="a7">
    <w:name w:val="Normal (Web)"/>
    <w:basedOn w:val="a"/>
    <w:uiPriority w:val="99"/>
    <w:unhideWhenUsed/>
    <w:rsid w:val="00267702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267702"/>
    <w:rPr>
      <w:b/>
      <w:bCs/>
    </w:rPr>
  </w:style>
  <w:style w:type="character" w:styleId="a9">
    <w:name w:val="Hyperlink"/>
    <w:basedOn w:val="a0"/>
    <w:uiPriority w:val="99"/>
    <w:unhideWhenUsed/>
    <w:rsid w:val="007725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gia.org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suer</cp:lastModifiedBy>
  <cp:revision>4</cp:revision>
  <cp:lastPrinted>2023-08-04T08:03:00Z</cp:lastPrinted>
  <dcterms:created xsi:type="dcterms:W3CDTF">2023-08-04T08:50:00Z</dcterms:created>
  <dcterms:modified xsi:type="dcterms:W3CDTF">2023-08-11T04:45:00Z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2023-07-30T00:00:00Z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2023-07-30T00:00:00Z</vt:filetime>
  </property>
</Properties>
</file>